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ECD" w:rsidRPr="00B70D2E" w:rsidRDefault="00A80ECD" w:rsidP="00A80ECD">
      <w:pPr>
        <w:spacing w:after="0" w:line="240" w:lineRule="auto"/>
        <w:ind w:left="1440" w:right="1683" w:firstLine="0"/>
        <w:jc w:val="center"/>
        <w:rPr>
          <w:rFonts w:ascii="Arial Narrow" w:eastAsia="Book Antiqua" w:hAnsi="Arial Narrow" w:cs="Book Antiqua"/>
          <w:b/>
          <w:color w:val="auto"/>
          <w:sz w:val="44"/>
        </w:rPr>
      </w:pPr>
      <w:bookmarkStart w:id="0" w:name="_Hlk497836104"/>
      <w:bookmarkStart w:id="1" w:name="_GoBack"/>
      <w:bookmarkEnd w:id="1"/>
      <w:r w:rsidRPr="00B70D2E">
        <w:rPr>
          <w:rFonts w:ascii="Arial Narrow" w:eastAsia="Book Antiqua" w:hAnsi="Arial Narrow" w:cs="Book Antiqua"/>
          <w:b/>
          <w:noProof/>
          <w:color w:val="auto"/>
          <w:sz w:val="44"/>
        </w:rPr>
        <w:drawing>
          <wp:inline distT="0" distB="0" distL="0" distR="0" wp14:anchorId="0E5BE08E" wp14:editId="75C26D91">
            <wp:extent cx="1327150" cy="1005777"/>
            <wp:effectExtent l="0" t="0" r="635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255" cy="100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0D2E">
        <w:rPr>
          <w:rFonts w:ascii="Arial Narrow" w:eastAsia="Book Antiqua" w:hAnsi="Arial Narrow" w:cs="Book Antiqua"/>
          <w:b/>
          <w:color w:val="auto"/>
          <w:sz w:val="44"/>
        </w:rPr>
        <w:t xml:space="preserve"> </w:t>
      </w:r>
    </w:p>
    <w:p w:rsidR="00A80ECD" w:rsidRPr="00B70D2E" w:rsidRDefault="00A80ECD" w:rsidP="00A80ECD">
      <w:pPr>
        <w:spacing w:after="0" w:line="240" w:lineRule="auto"/>
        <w:ind w:left="0" w:firstLine="0"/>
        <w:jc w:val="center"/>
        <w:rPr>
          <w:rFonts w:ascii="Arial Narrow" w:hAnsi="Arial Narrow"/>
          <w:b/>
          <w:bCs/>
          <w:smallCaps/>
          <w:color w:val="auto"/>
          <w:sz w:val="40"/>
          <w:szCs w:val="40"/>
        </w:rPr>
      </w:pPr>
      <w:r w:rsidRPr="00B70D2E">
        <w:rPr>
          <w:rFonts w:ascii="Arial Narrow" w:hAnsi="Arial Narrow"/>
          <w:b/>
          <w:bCs/>
          <w:smallCaps/>
          <w:color w:val="auto"/>
          <w:sz w:val="40"/>
          <w:szCs w:val="40"/>
        </w:rPr>
        <w:t xml:space="preserve">2018 philanthropy committee charter </w:t>
      </w:r>
    </w:p>
    <w:p w:rsidR="00A80ECD" w:rsidRPr="00B70D2E" w:rsidRDefault="00A80ECD" w:rsidP="00A80ECD">
      <w:pPr>
        <w:spacing w:after="0" w:line="240" w:lineRule="auto"/>
        <w:ind w:left="0" w:firstLine="0"/>
        <w:rPr>
          <w:rFonts w:ascii="Arial Narrow" w:hAnsi="Arial Narrow"/>
          <w:color w:val="auto"/>
          <w:sz w:val="22"/>
        </w:rPr>
      </w:pPr>
      <w:r w:rsidRPr="00B70D2E">
        <w:rPr>
          <w:rFonts w:ascii="Arial Narrow" w:hAnsi="Arial Narrow"/>
          <w:b/>
          <w:i/>
          <w:color w:val="auto"/>
          <w:sz w:val="22"/>
        </w:rPr>
        <w:t xml:space="preserve"> </w:t>
      </w:r>
    </w:p>
    <w:p w:rsidR="00A80ECD" w:rsidRPr="00B70D2E" w:rsidRDefault="00A80ECD" w:rsidP="00A80ECD">
      <w:pPr>
        <w:spacing w:after="20" w:line="240" w:lineRule="auto"/>
        <w:ind w:left="0" w:firstLine="0"/>
        <w:rPr>
          <w:rFonts w:ascii="Arial Narrow" w:hAnsi="Arial Narrow"/>
          <w:b/>
          <w:smallCaps/>
          <w:color w:val="auto"/>
          <w:sz w:val="28"/>
          <w:u w:val="single"/>
        </w:rPr>
      </w:pPr>
    </w:p>
    <w:p w:rsidR="00A80ECD" w:rsidRPr="00B70D2E" w:rsidRDefault="00A80ECD" w:rsidP="00A80ECD">
      <w:pPr>
        <w:spacing w:after="20" w:line="240" w:lineRule="auto"/>
        <w:ind w:left="0" w:firstLine="0"/>
        <w:rPr>
          <w:rFonts w:ascii="Arial Narrow" w:hAnsi="Arial Narrow"/>
          <w:color w:val="auto"/>
        </w:rPr>
      </w:pPr>
      <w:r w:rsidRPr="00B70D2E">
        <w:rPr>
          <w:rFonts w:ascii="Arial Narrow" w:hAnsi="Arial Narrow"/>
          <w:b/>
          <w:bCs/>
          <w:smallCaps/>
          <w:color w:val="auto"/>
          <w:sz w:val="28"/>
          <w:szCs w:val="28"/>
          <w:u w:val="single"/>
        </w:rPr>
        <w:t>Strategic Purpose:</w:t>
      </w:r>
    </w:p>
    <w:p w:rsidR="00A80ECD" w:rsidRPr="00B70D2E" w:rsidRDefault="00A80ECD" w:rsidP="00A80ECD">
      <w:pPr>
        <w:spacing w:after="20" w:line="240" w:lineRule="auto"/>
        <w:ind w:left="0" w:firstLine="0"/>
        <w:rPr>
          <w:rFonts w:ascii="Arial Narrow" w:hAnsi="Arial Narrow"/>
          <w:color w:val="auto"/>
        </w:rPr>
      </w:pPr>
      <w:r w:rsidRPr="00B70D2E">
        <w:rPr>
          <w:rFonts w:ascii="Arial Narrow" w:hAnsi="Arial Narrow"/>
          <w:color w:val="auto"/>
        </w:rPr>
        <w:t>The mission of the Philanthropy Committee</w:t>
      </w:r>
      <w:r w:rsidRPr="00B70D2E">
        <w:rPr>
          <w:rFonts w:ascii="Arial Narrow" w:eastAsia="Times New Roman" w:hAnsi="Arial Narrow" w:cs="Times New Roman"/>
          <w:color w:val="auto"/>
        </w:rPr>
        <w:t xml:space="preserve"> is to </w:t>
      </w:r>
      <w:r w:rsidRPr="00B70D2E">
        <w:rPr>
          <w:rFonts w:ascii="Arial Narrow" w:hAnsi="Arial Narrow"/>
          <w:color w:val="auto"/>
        </w:rPr>
        <w:t xml:space="preserve">be the primary source of </w:t>
      </w:r>
      <w:r w:rsidRPr="00B70D2E">
        <w:rPr>
          <w:rFonts w:ascii="Arial Narrow" w:hAnsi="Arial Narrow"/>
          <w:b/>
          <w:bCs/>
          <w:i/>
          <w:iCs/>
          <w:color w:val="auto"/>
        </w:rPr>
        <w:t>identifying, soliciting, cultivating and stewarding financial, in-kind and partnership resources</w:t>
      </w:r>
      <w:r w:rsidRPr="00B70D2E">
        <w:rPr>
          <w:rFonts w:ascii="Arial Narrow" w:hAnsi="Arial Narrow"/>
          <w:color w:val="auto"/>
        </w:rPr>
        <w:t xml:space="preserve"> to support the programs and operations of Girls Rule Foundation</w:t>
      </w:r>
      <w:r>
        <w:rPr>
          <w:rFonts w:ascii="Arial Narrow" w:hAnsi="Arial Narrow"/>
          <w:color w:val="auto"/>
        </w:rPr>
        <w:t xml:space="preserve"> (GRF).</w:t>
      </w:r>
    </w:p>
    <w:p w:rsidR="00A80ECD" w:rsidRPr="00B70D2E" w:rsidRDefault="00A80ECD" w:rsidP="00A80ECD">
      <w:pPr>
        <w:spacing w:after="38" w:line="240" w:lineRule="auto"/>
        <w:ind w:left="0" w:firstLine="0"/>
        <w:rPr>
          <w:rFonts w:ascii="Arial Narrow" w:hAnsi="Arial Narrow"/>
          <w:color w:val="auto"/>
        </w:rPr>
      </w:pPr>
    </w:p>
    <w:p w:rsidR="00A80ECD" w:rsidRPr="00B70D2E" w:rsidRDefault="00A80ECD" w:rsidP="00A80ECD">
      <w:pPr>
        <w:spacing w:after="38" w:line="240" w:lineRule="auto"/>
        <w:ind w:left="0" w:firstLine="0"/>
        <w:rPr>
          <w:rFonts w:ascii="Arial Narrow" w:hAnsi="Arial Narrow"/>
          <w:color w:val="auto"/>
        </w:rPr>
      </w:pPr>
      <w:r w:rsidRPr="00B70D2E">
        <w:rPr>
          <w:rFonts w:ascii="Arial Narrow" w:hAnsi="Arial Narrow"/>
          <w:color w:val="auto"/>
        </w:rPr>
        <w:t xml:space="preserve">***The Philanthropy Committee will have assistance from the Board President, GRF CEO, GRF Donor Relations Director, and Committees to facilitate the identification, cultivation, and stewardship of potential </w:t>
      </w:r>
      <w:proofErr w:type="gramStart"/>
      <w:r w:rsidRPr="00B70D2E">
        <w:rPr>
          <w:rFonts w:ascii="Arial Narrow" w:hAnsi="Arial Narrow"/>
          <w:color w:val="auto"/>
        </w:rPr>
        <w:t>donors.*</w:t>
      </w:r>
      <w:proofErr w:type="gramEnd"/>
      <w:r w:rsidRPr="00B70D2E">
        <w:rPr>
          <w:rFonts w:ascii="Arial Narrow" w:hAnsi="Arial Narrow"/>
          <w:color w:val="auto"/>
        </w:rPr>
        <w:t xml:space="preserve">** </w:t>
      </w:r>
    </w:p>
    <w:p w:rsidR="00A80ECD" w:rsidRPr="00B70D2E" w:rsidRDefault="00A80ECD" w:rsidP="00A80ECD">
      <w:pPr>
        <w:ind w:left="0" w:firstLine="0"/>
        <w:rPr>
          <w:rFonts w:eastAsiaTheme="minorEastAsia"/>
          <w:color w:val="auto"/>
          <w:sz w:val="22"/>
        </w:rPr>
      </w:pPr>
    </w:p>
    <w:p w:rsidR="00A80ECD" w:rsidRPr="00A301AB" w:rsidRDefault="00A80ECD" w:rsidP="00A80ECD">
      <w:pPr>
        <w:ind w:left="0" w:firstLine="0"/>
        <w:rPr>
          <w:rFonts w:ascii="Arial Narrow" w:eastAsia="Times New Roman" w:hAnsi="Arial Narrow" w:cs="Times New Roman"/>
          <w:b/>
          <w:bCs/>
          <w:smallCaps/>
          <w:color w:val="auto"/>
          <w:sz w:val="28"/>
          <w:szCs w:val="28"/>
        </w:rPr>
      </w:pPr>
      <w:r w:rsidRPr="00A301AB">
        <w:rPr>
          <w:rFonts w:ascii="Arial Narrow" w:eastAsia="Times New Roman" w:hAnsi="Arial Narrow" w:cs="Times New Roman"/>
          <w:b/>
          <w:bCs/>
          <w:smallCaps/>
          <w:color w:val="auto"/>
          <w:sz w:val="28"/>
          <w:szCs w:val="28"/>
        </w:rPr>
        <w:t>Experience Desired:</w:t>
      </w:r>
    </w:p>
    <w:p w:rsidR="00A80ECD" w:rsidRPr="00B70D2E" w:rsidRDefault="00A80ECD" w:rsidP="00A80ECD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B70D2E">
        <w:rPr>
          <w:rFonts w:ascii="Arial Narrow" w:hAnsi="Arial Narrow"/>
          <w:color w:val="auto"/>
          <w:szCs w:val="24"/>
        </w:rPr>
        <w:t xml:space="preserve">Be a connector in the community, willing to engage those who want to invest in the future of girls. </w:t>
      </w:r>
    </w:p>
    <w:p w:rsidR="00A80ECD" w:rsidRPr="00B70D2E" w:rsidRDefault="00A80ECD" w:rsidP="00A80ECD">
      <w:pPr>
        <w:pStyle w:val="ListParagraph"/>
        <w:numPr>
          <w:ilvl w:val="0"/>
          <w:numId w:val="1"/>
        </w:numPr>
        <w:spacing w:after="0" w:line="240" w:lineRule="auto"/>
        <w:rPr>
          <w:color w:val="auto"/>
          <w:szCs w:val="24"/>
        </w:rPr>
      </w:pPr>
      <w:r w:rsidRPr="00B70D2E">
        <w:rPr>
          <w:rFonts w:ascii="Arial Narrow" w:hAnsi="Arial Narrow"/>
          <w:color w:val="auto"/>
        </w:rPr>
        <w:t xml:space="preserve">Have some knowledge and experience (professional, volunteer or other) with fundraising and development practices, standards and codes of conduct. </w:t>
      </w:r>
    </w:p>
    <w:p w:rsidR="00A80ECD" w:rsidRPr="00B70D2E" w:rsidRDefault="00A80ECD" w:rsidP="00A80ECD">
      <w:pPr>
        <w:pStyle w:val="ListParagraph"/>
        <w:numPr>
          <w:ilvl w:val="0"/>
          <w:numId w:val="1"/>
        </w:numPr>
        <w:spacing w:after="0" w:line="240" w:lineRule="auto"/>
        <w:rPr>
          <w:color w:val="auto"/>
          <w:szCs w:val="24"/>
        </w:rPr>
      </w:pPr>
      <w:r w:rsidRPr="00B70D2E">
        <w:rPr>
          <w:rFonts w:ascii="Arial Narrow" w:hAnsi="Arial Narrow"/>
          <w:color w:val="auto"/>
        </w:rPr>
        <w:t xml:space="preserve">Be committed to reaching the goals and financial support requirements to ensure the sustainability of Girls Rule Foundation. </w:t>
      </w:r>
    </w:p>
    <w:p w:rsidR="00A80ECD" w:rsidRPr="00B70D2E" w:rsidRDefault="00A80ECD" w:rsidP="00A80ECD">
      <w:pPr>
        <w:pStyle w:val="ListParagraph"/>
        <w:numPr>
          <w:ilvl w:val="0"/>
          <w:numId w:val="1"/>
        </w:numPr>
        <w:spacing w:after="0" w:line="240" w:lineRule="auto"/>
        <w:rPr>
          <w:color w:val="auto"/>
          <w:szCs w:val="24"/>
        </w:rPr>
      </w:pPr>
      <w:r w:rsidRPr="00B70D2E">
        <w:rPr>
          <w:rFonts w:ascii="Arial Narrow" w:hAnsi="Arial Narrow"/>
          <w:color w:val="auto"/>
        </w:rPr>
        <w:t xml:space="preserve">Ideally, one committee member will have experience with or knowledge of grant writing for non-profit organizations.   </w:t>
      </w:r>
    </w:p>
    <w:p w:rsidR="00A80ECD" w:rsidRPr="00B70D2E" w:rsidRDefault="00A80ECD" w:rsidP="00A80ECD">
      <w:pPr>
        <w:ind w:left="0" w:firstLine="0"/>
        <w:rPr>
          <w:color w:val="auto"/>
          <w:sz w:val="22"/>
        </w:rPr>
      </w:pPr>
    </w:p>
    <w:p w:rsidR="00A80ECD" w:rsidRPr="00B70D2E" w:rsidRDefault="00A80ECD" w:rsidP="00A80ECD">
      <w:pPr>
        <w:keepNext/>
        <w:keepLines/>
        <w:spacing w:after="20" w:line="240" w:lineRule="auto"/>
        <w:ind w:left="0" w:firstLine="0"/>
        <w:rPr>
          <w:rFonts w:ascii="Arial Narrow" w:hAnsi="Arial Narrow"/>
          <w:b/>
          <w:bCs/>
          <w:smallCaps/>
          <w:color w:val="auto"/>
          <w:sz w:val="28"/>
          <w:szCs w:val="28"/>
          <w:u w:val="single"/>
        </w:rPr>
      </w:pPr>
      <w:r w:rsidRPr="00B70D2E">
        <w:rPr>
          <w:rFonts w:ascii="Arial Narrow" w:eastAsia="Times New Roman" w:hAnsi="Arial Narrow" w:cs="Arial"/>
          <w:b/>
          <w:bCs/>
          <w:smallCaps/>
          <w:color w:val="auto"/>
          <w:kern w:val="36"/>
          <w:sz w:val="28"/>
          <w:szCs w:val="28"/>
          <w:u w:val="single"/>
        </w:rPr>
        <w:t xml:space="preserve">Philanthropy </w:t>
      </w:r>
      <w:r w:rsidRPr="00B70D2E">
        <w:rPr>
          <w:rFonts w:ascii="Arial Narrow" w:hAnsi="Arial Narrow"/>
          <w:b/>
          <w:bCs/>
          <w:smallCaps/>
          <w:color w:val="auto"/>
          <w:sz w:val="28"/>
          <w:szCs w:val="28"/>
          <w:u w:val="single"/>
        </w:rPr>
        <w:t>Com</w:t>
      </w:r>
      <w:r w:rsidRPr="00B70D2E">
        <w:rPr>
          <w:rFonts w:ascii="Arial Narrow" w:hAnsi="Arial Narrow"/>
          <w:b/>
          <w:bCs/>
          <w:smallCaps/>
          <w:color w:val="auto"/>
          <w:sz w:val="28"/>
          <w:szCs w:val="28"/>
          <w:u w:val="single" w:color="000000"/>
        </w:rPr>
        <w:t>mittee Responsibilities:</w:t>
      </w:r>
    </w:p>
    <w:p w:rsidR="00A80ECD" w:rsidRPr="00B70D2E" w:rsidRDefault="00A80ECD" w:rsidP="00A80ECD">
      <w:pPr>
        <w:numPr>
          <w:ilvl w:val="0"/>
          <w:numId w:val="4"/>
        </w:numPr>
        <w:spacing w:after="0" w:line="240" w:lineRule="auto"/>
        <w:rPr>
          <w:b/>
          <w:bCs/>
          <w:i/>
          <w:iCs/>
          <w:color w:val="auto"/>
        </w:rPr>
      </w:pPr>
      <w:r w:rsidRPr="00A80ECD">
        <w:rPr>
          <w:rFonts w:ascii="Arial Narrow" w:hAnsi="Arial Narrow"/>
          <w:b/>
          <w:color w:val="auto"/>
        </w:rPr>
        <w:t>Goal</w:t>
      </w:r>
      <w:r w:rsidRPr="00B70D2E">
        <w:rPr>
          <w:rFonts w:ascii="Arial Narrow" w:hAnsi="Arial Narrow"/>
          <w:color w:val="auto"/>
        </w:rPr>
        <w:t xml:space="preserve">: Identify resources and opportunities to secure at least $80-$100k in contributions, approximately 50% of the 2018 Girls Rule Foundation’s annual fundraising requirement.  Members will be asked to: </w:t>
      </w:r>
      <w:r w:rsidRPr="00B70D2E" w:rsidDel="005724D5">
        <w:rPr>
          <w:rFonts w:ascii="Arial Narrow" w:hAnsi="Arial Narrow"/>
          <w:color w:val="auto"/>
        </w:rPr>
        <w:t xml:space="preserve"> </w:t>
      </w:r>
      <w:r w:rsidRPr="00B70D2E">
        <w:rPr>
          <w:rFonts w:ascii="Arial Narrow" w:hAnsi="Arial Narrow"/>
          <w:color w:val="auto"/>
        </w:rPr>
        <w:tab/>
      </w:r>
    </w:p>
    <w:p w:rsidR="00A80ECD" w:rsidRPr="00B70D2E" w:rsidRDefault="00A80ECD" w:rsidP="00A80ECD">
      <w:pPr>
        <w:pStyle w:val="ListParagraph"/>
        <w:numPr>
          <w:ilvl w:val="1"/>
          <w:numId w:val="2"/>
        </w:numPr>
        <w:spacing w:after="0" w:line="240" w:lineRule="auto"/>
        <w:ind w:hanging="360"/>
        <w:rPr>
          <w:rFonts w:ascii="Arial Narrow" w:hAnsi="Arial Narrow"/>
          <w:color w:val="auto"/>
        </w:rPr>
      </w:pPr>
      <w:r w:rsidRPr="00B70D2E">
        <w:rPr>
          <w:rFonts w:ascii="Arial Narrow" w:hAnsi="Arial Narrow"/>
          <w:color w:val="auto"/>
        </w:rPr>
        <w:t xml:space="preserve">Create opportunities for introduction and/or initiate relationships with prospective donors or sponsorship sources for GR leadership </w:t>
      </w:r>
    </w:p>
    <w:p w:rsidR="00A80ECD" w:rsidRPr="00B70D2E" w:rsidRDefault="00A80ECD" w:rsidP="00A80ECD">
      <w:pPr>
        <w:pStyle w:val="ListParagraph"/>
        <w:numPr>
          <w:ilvl w:val="1"/>
          <w:numId w:val="2"/>
        </w:numPr>
        <w:spacing w:after="0" w:line="240" w:lineRule="auto"/>
        <w:ind w:hanging="360"/>
        <w:rPr>
          <w:rFonts w:ascii="Arial Narrow" w:hAnsi="Arial Narrow"/>
          <w:color w:val="auto"/>
        </w:rPr>
      </w:pPr>
      <w:r w:rsidRPr="00B70D2E">
        <w:rPr>
          <w:rFonts w:ascii="Arial Narrow" w:hAnsi="Arial Narrow"/>
          <w:color w:val="auto"/>
        </w:rPr>
        <w:t xml:space="preserve">Identify and foster new sources of contributions that share a similar vison and purpose for advancing the GR mission and impact  </w:t>
      </w:r>
    </w:p>
    <w:p w:rsidR="00A80ECD" w:rsidRPr="00B70D2E" w:rsidRDefault="00A80ECD" w:rsidP="00A80ECD">
      <w:pPr>
        <w:numPr>
          <w:ilvl w:val="1"/>
          <w:numId w:val="2"/>
        </w:numPr>
        <w:spacing w:after="0" w:line="240" w:lineRule="auto"/>
        <w:ind w:hanging="360"/>
        <w:rPr>
          <w:rFonts w:ascii="Arial Narrow" w:hAnsi="Arial Narrow"/>
          <w:color w:val="auto"/>
        </w:rPr>
      </w:pPr>
      <w:r w:rsidRPr="00B70D2E">
        <w:rPr>
          <w:rFonts w:ascii="Arial Narrow" w:hAnsi="Arial Narrow"/>
          <w:color w:val="auto"/>
        </w:rPr>
        <w:t xml:space="preserve">Collaborate with Executive Board to develop three annual prospective donor receptions that will introduce and engage potential donors/sponsors/volunteers,  </w:t>
      </w:r>
    </w:p>
    <w:p w:rsidR="00A80ECD" w:rsidRPr="00B70D2E" w:rsidRDefault="00A80ECD" w:rsidP="00A80ECD">
      <w:pPr>
        <w:numPr>
          <w:ilvl w:val="1"/>
          <w:numId w:val="2"/>
        </w:numPr>
        <w:spacing w:after="0" w:line="240" w:lineRule="auto"/>
        <w:ind w:hanging="360"/>
        <w:rPr>
          <w:rFonts w:ascii="Arial Narrow" w:hAnsi="Arial Narrow"/>
          <w:color w:val="auto"/>
        </w:rPr>
      </w:pPr>
      <w:r w:rsidRPr="00B70D2E">
        <w:rPr>
          <w:rFonts w:ascii="Arial Narrow" w:hAnsi="Arial Narrow"/>
          <w:color w:val="auto"/>
        </w:rPr>
        <w:t xml:space="preserve">Partner with three GRF Program Committees to support their program’s sponsorship and underwriting needs  </w:t>
      </w:r>
    </w:p>
    <w:p w:rsidR="00A80ECD" w:rsidRPr="00B70D2E" w:rsidRDefault="00A80ECD" w:rsidP="00A80ECD">
      <w:pPr>
        <w:numPr>
          <w:ilvl w:val="1"/>
          <w:numId w:val="2"/>
        </w:numPr>
        <w:spacing w:after="0" w:line="240" w:lineRule="auto"/>
        <w:ind w:hanging="360"/>
        <w:rPr>
          <w:rFonts w:ascii="Arial Narrow" w:hAnsi="Arial Narrow"/>
          <w:color w:val="auto"/>
        </w:rPr>
      </w:pPr>
      <w:r w:rsidRPr="00B70D2E">
        <w:rPr>
          <w:rFonts w:ascii="Arial Narrow" w:hAnsi="Arial Narrow"/>
          <w:color w:val="auto"/>
        </w:rPr>
        <w:t xml:space="preserve">Maintain appropriate documentation of donor contacts, proposals, reporting and follow-up. </w:t>
      </w:r>
    </w:p>
    <w:p w:rsidR="00A80ECD" w:rsidRPr="00B70D2E" w:rsidRDefault="00A80ECD" w:rsidP="00A80ECD">
      <w:pPr>
        <w:numPr>
          <w:ilvl w:val="1"/>
          <w:numId w:val="2"/>
        </w:numPr>
        <w:spacing w:after="0" w:line="240" w:lineRule="auto"/>
        <w:ind w:hanging="360"/>
        <w:rPr>
          <w:rFonts w:ascii="Arial Narrow" w:hAnsi="Arial Narrow"/>
          <w:color w:val="auto"/>
        </w:rPr>
      </w:pPr>
      <w:r w:rsidRPr="00B70D2E">
        <w:rPr>
          <w:rFonts w:ascii="Arial Narrow" w:hAnsi="Arial Narrow"/>
          <w:color w:val="auto"/>
        </w:rPr>
        <w:t xml:space="preserve">Assist in facilitating donor appreciation/stewardship opportunities that support the recognition of current donors and volunteers (i.e. attend workshop/summit/camp visits, mentorship, etc.) </w:t>
      </w:r>
    </w:p>
    <w:p w:rsidR="00A80ECD" w:rsidRPr="00B70D2E" w:rsidRDefault="00A80ECD" w:rsidP="00A80ECD">
      <w:pPr>
        <w:numPr>
          <w:ilvl w:val="1"/>
          <w:numId w:val="2"/>
        </w:numPr>
        <w:spacing w:after="0" w:line="240" w:lineRule="auto"/>
        <w:ind w:hanging="360"/>
        <w:rPr>
          <w:rFonts w:ascii="Arial Narrow" w:hAnsi="Arial Narrow"/>
          <w:color w:val="auto"/>
        </w:rPr>
      </w:pPr>
      <w:r w:rsidRPr="00B70D2E">
        <w:rPr>
          <w:rFonts w:ascii="Arial Narrow" w:hAnsi="Arial Narrow"/>
          <w:color w:val="auto"/>
        </w:rPr>
        <w:t>Represent the GRF organization with the highest level of professional and ethical standards at all times, respecting the access to confidential and privileged donor information.</w:t>
      </w:r>
    </w:p>
    <w:p w:rsidR="00A80ECD" w:rsidRPr="00B70D2E" w:rsidRDefault="00A80ECD" w:rsidP="00A80ECD">
      <w:pPr>
        <w:numPr>
          <w:ilvl w:val="1"/>
          <w:numId w:val="2"/>
        </w:numPr>
        <w:spacing w:after="0" w:line="240" w:lineRule="auto"/>
        <w:ind w:hanging="360"/>
        <w:rPr>
          <w:rFonts w:eastAsia="Times New Roman" w:cs="Times New Roman"/>
          <w:b/>
          <w:bCs/>
          <w:smallCaps/>
          <w:color w:val="auto"/>
          <w:sz w:val="28"/>
          <w:szCs w:val="28"/>
          <w:u w:val="single"/>
        </w:rPr>
      </w:pPr>
      <w:r w:rsidRPr="00B70D2E">
        <w:rPr>
          <w:rFonts w:ascii="Arial Narrow" w:hAnsi="Arial Narrow"/>
          <w:color w:val="auto"/>
        </w:rPr>
        <w:t xml:space="preserve">For those with grant experience -partner with GRF staff to establish grant relationships as well as write and submit proposals for grant requests. </w:t>
      </w:r>
    </w:p>
    <w:p w:rsidR="00A80ECD" w:rsidRPr="00A301AB" w:rsidRDefault="00A80ECD" w:rsidP="00A80ECD">
      <w:pPr>
        <w:ind w:left="0"/>
        <w:rPr>
          <w:rFonts w:ascii="Arial Narrow" w:eastAsia="Times New Roman" w:hAnsi="Arial Narrow" w:cs="Times New Roman"/>
          <w:b/>
          <w:bCs/>
          <w:smallCaps/>
          <w:color w:val="auto"/>
          <w:sz w:val="28"/>
          <w:szCs w:val="28"/>
          <w:u w:val="single"/>
        </w:rPr>
      </w:pPr>
    </w:p>
    <w:p w:rsidR="00A80ECD" w:rsidRPr="00B70D2E" w:rsidRDefault="00A80ECD" w:rsidP="00A80ECD">
      <w:pPr>
        <w:ind w:left="0"/>
        <w:rPr>
          <w:color w:val="auto"/>
        </w:rPr>
      </w:pPr>
      <w:r w:rsidRPr="00A301AB">
        <w:rPr>
          <w:rFonts w:ascii="Arial Narrow" w:eastAsia="Times New Roman" w:hAnsi="Arial Narrow" w:cs="Times New Roman"/>
          <w:b/>
          <w:bCs/>
          <w:smallCaps/>
          <w:color w:val="auto"/>
          <w:sz w:val="28"/>
          <w:szCs w:val="28"/>
          <w:u w:val="single"/>
        </w:rPr>
        <w:t>Philanthropy CHAIR Responsibilities:</w:t>
      </w:r>
    </w:p>
    <w:p w:rsidR="00A80ECD" w:rsidRPr="00B70D2E" w:rsidRDefault="00A80ECD" w:rsidP="00A80ECD">
      <w:pPr>
        <w:pStyle w:val="ListParagraph"/>
        <w:numPr>
          <w:ilvl w:val="0"/>
          <w:numId w:val="1"/>
        </w:numPr>
        <w:spacing w:after="0" w:line="240" w:lineRule="auto"/>
        <w:rPr>
          <w:color w:val="auto"/>
          <w:szCs w:val="24"/>
        </w:rPr>
      </w:pPr>
      <w:r w:rsidRPr="00B70D2E">
        <w:rPr>
          <w:rFonts w:ascii="Arial Narrow" w:hAnsi="Arial Narrow"/>
          <w:color w:val="auto"/>
        </w:rPr>
        <w:t xml:space="preserve">The Chair will set dates for all monthly committee meetings </w:t>
      </w:r>
    </w:p>
    <w:p w:rsidR="00A80ECD" w:rsidRPr="00B70D2E" w:rsidRDefault="00A80ECD" w:rsidP="00A80ECD">
      <w:pPr>
        <w:pStyle w:val="ListParagraph"/>
        <w:numPr>
          <w:ilvl w:val="0"/>
          <w:numId w:val="1"/>
        </w:numPr>
        <w:spacing w:after="0" w:line="240" w:lineRule="auto"/>
        <w:rPr>
          <w:color w:val="auto"/>
          <w:szCs w:val="24"/>
        </w:rPr>
      </w:pPr>
      <w:r w:rsidRPr="00B70D2E">
        <w:rPr>
          <w:rFonts w:ascii="Arial Narrow" w:hAnsi="Arial Narrow"/>
          <w:color w:val="auto"/>
        </w:rPr>
        <w:t xml:space="preserve">The Chair will manage and support the committee members in their roles </w:t>
      </w:r>
    </w:p>
    <w:p w:rsidR="00A80ECD" w:rsidRPr="00B70D2E" w:rsidRDefault="00A80ECD" w:rsidP="00A80ECD">
      <w:pPr>
        <w:pStyle w:val="ListParagraph"/>
        <w:numPr>
          <w:ilvl w:val="0"/>
          <w:numId w:val="1"/>
        </w:numPr>
        <w:spacing w:after="0" w:line="240" w:lineRule="auto"/>
        <w:rPr>
          <w:color w:val="auto"/>
          <w:szCs w:val="24"/>
        </w:rPr>
      </w:pPr>
      <w:r w:rsidRPr="00B70D2E">
        <w:rPr>
          <w:rFonts w:ascii="Arial Narrow" w:hAnsi="Arial Narrow"/>
          <w:color w:val="auto"/>
        </w:rPr>
        <w:lastRenderedPageBreak/>
        <w:t xml:space="preserve">The Chair will produce the intended impact goal of this committee </w:t>
      </w:r>
    </w:p>
    <w:p w:rsidR="00A80ECD" w:rsidRPr="00B70D2E" w:rsidRDefault="00A80ECD" w:rsidP="00A80ECD">
      <w:pPr>
        <w:pStyle w:val="ListParagraph"/>
        <w:numPr>
          <w:ilvl w:val="0"/>
          <w:numId w:val="1"/>
        </w:numPr>
        <w:spacing w:after="0" w:line="240" w:lineRule="auto"/>
        <w:rPr>
          <w:color w:val="auto"/>
          <w:szCs w:val="24"/>
        </w:rPr>
      </w:pPr>
      <w:r w:rsidRPr="00B70D2E">
        <w:rPr>
          <w:rFonts w:ascii="Arial Narrow" w:hAnsi="Arial Narrow"/>
          <w:color w:val="auto"/>
        </w:rPr>
        <w:t xml:space="preserve">The Chair will participate in a monthly teleconference with the Vice President and President to report activity and achievement of goals </w:t>
      </w:r>
    </w:p>
    <w:p w:rsidR="00A80ECD" w:rsidRPr="00B70D2E" w:rsidRDefault="00A80ECD" w:rsidP="00A80ECD">
      <w:pPr>
        <w:pStyle w:val="ListParagraph"/>
        <w:numPr>
          <w:ilvl w:val="0"/>
          <w:numId w:val="1"/>
        </w:numPr>
        <w:spacing w:after="0" w:line="240" w:lineRule="auto"/>
        <w:rPr>
          <w:color w:val="auto"/>
          <w:szCs w:val="24"/>
        </w:rPr>
      </w:pPr>
      <w:r w:rsidRPr="00B70D2E">
        <w:rPr>
          <w:rFonts w:ascii="Arial Narrow" w:hAnsi="Arial Narrow"/>
          <w:color w:val="auto"/>
        </w:rPr>
        <w:t>The Chair will designate a committee member to take minutes of all Philanthropy Committee meetings and send them to CEO and President before the 3</w:t>
      </w:r>
      <w:r w:rsidRPr="00B70D2E">
        <w:rPr>
          <w:rFonts w:ascii="Arial Narrow" w:hAnsi="Arial Narrow"/>
          <w:color w:val="auto"/>
          <w:vertAlign w:val="superscript"/>
        </w:rPr>
        <w:t>rd</w:t>
      </w:r>
      <w:r w:rsidRPr="00B70D2E">
        <w:rPr>
          <w:rFonts w:ascii="Arial Narrow" w:hAnsi="Arial Narrow"/>
          <w:color w:val="auto"/>
        </w:rPr>
        <w:t xml:space="preserve"> Wednesday of each month.</w:t>
      </w:r>
    </w:p>
    <w:p w:rsidR="00A80ECD" w:rsidRPr="00B70D2E" w:rsidRDefault="00A80ECD" w:rsidP="00A80ECD">
      <w:pPr>
        <w:spacing w:after="0" w:line="240" w:lineRule="auto"/>
        <w:ind w:hanging="360"/>
        <w:rPr>
          <w:rFonts w:ascii="Arial Narrow" w:hAnsi="Arial Narrow"/>
          <w:color w:val="auto"/>
        </w:rPr>
      </w:pPr>
    </w:p>
    <w:p w:rsidR="00A80ECD" w:rsidRPr="00B70D2E" w:rsidRDefault="00A80ECD" w:rsidP="00A80ECD">
      <w:pPr>
        <w:keepNext/>
        <w:keepLines/>
        <w:spacing w:after="28" w:line="240" w:lineRule="auto"/>
        <w:ind w:right="-15"/>
        <w:outlineLvl w:val="0"/>
        <w:rPr>
          <w:rFonts w:ascii="Arial Narrow" w:hAnsi="Arial Narrow"/>
          <w:b/>
          <w:smallCaps/>
          <w:color w:val="auto"/>
          <w:sz w:val="28"/>
          <w:szCs w:val="24"/>
          <w:u w:val="single" w:color="000000"/>
        </w:rPr>
      </w:pPr>
      <w:r w:rsidRPr="00B70D2E">
        <w:rPr>
          <w:rFonts w:ascii="Arial Narrow" w:hAnsi="Arial Narrow"/>
          <w:b/>
          <w:smallCaps/>
          <w:color w:val="auto"/>
          <w:sz w:val="28"/>
          <w:szCs w:val="24"/>
          <w:u w:val="single" w:color="000000"/>
        </w:rPr>
        <w:t>Time commitment:</w:t>
      </w:r>
    </w:p>
    <w:p w:rsidR="00A80ECD" w:rsidRPr="00A301AB" w:rsidRDefault="00A80ECD" w:rsidP="00A80ECD">
      <w:pPr>
        <w:widowControl w:val="0"/>
        <w:numPr>
          <w:ilvl w:val="0"/>
          <w:numId w:val="3"/>
        </w:numPr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auto"/>
          <w:szCs w:val="24"/>
        </w:rPr>
      </w:pPr>
      <w:r w:rsidRPr="00B70D2E">
        <w:rPr>
          <w:rFonts w:ascii="Arial Narrow" w:eastAsia="Times New Roman" w:hAnsi="Arial Narrow" w:cs="Times New Roman"/>
          <w:color w:val="auto"/>
          <w:szCs w:val="24"/>
        </w:rPr>
        <w:t>The Committee shall hold at least one meeting per month or as deemed necessary and appropriate by the Chair. Meeting can be in person or as conference call/video.</w:t>
      </w:r>
    </w:p>
    <w:p w:rsidR="00A80ECD" w:rsidRPr="00B70D2E" w:rsidRDefault="00A80ECD" w:rsidP="00A80ECD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color w:val="auto"/>
        </w:rPr>
      </w:pPr>
      <w:r w:rsidRPr="00B70D2E">
        <w:rPr>
          <w:rFonts w:ascii="Arial Narrow" w:hAnsi="Arial Narrow"/>
          <w:color w:val="auto"/>
        </w:rPr>
        <w:t xml:space="preserve">This committee requires the initiative and commitment to complete assigned responsibilities in addition to monthly meetings.   </w:t>
      </w:r>
    </w:p>
    <w:p w:rsidR="00A80ECD" w:rsidRPr="00B70D2E" w:rsidRDefault="00A80ECD" w:rsidP="00A80ECD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color w:val="auto"/>
        </w:rPr>
      </w:pPr>
      <w:r w:rsidRPr="00B70D2E">
        <w:rPr>
          <w:rFonts w:ascii="Arial Narrow" w:hAnsi="Arial Narrow"/>
          <w:color w:val="auto"/>
        </w:rPr>
        <w:t xml:space="preserve">Committee members could expect to serve approximately 15 hours </w:t>
      </w:r>
      <w:r w:rsidRPr="00B70D2E">
        <w:rPr>
          <w:rFonts w:ascii="Arial Narrow" w:hAnsi="Arial Narrow"/>
          <w:i/>
          <w:iCs/>
          <w:color w:val="auto"/>
        </w:rPr>
        <w:t>per month</w:t>
      </w:r>
      <w:r w:rsidRPr="00B70D2E">
        <w:rPr>
          <w:rFonts w:ascii="Arial Narrow" w:hAnsi="Arial Narrow"/>
          <w:color w:val="auto"/>
        </w:rPr>
        <w:t xml:space="preserve"> to achieve the set objectives.</w:t>
      </w:r>
    </w:p>
    <w:p w:rsidR="00A80ECD" w:rsidRPr="00B70D2E" w:rsidRDefault="00A80ECD" w:rsidP="00A80ECD">
      <w:pPr>
        <w:keepNext/>
        <w:keepLines/>
        <w:spacing w:after="28" w:line="240" w:lineRule="auto"/>
        <w:ind w:right="-15"/>
        <w:outlineLvl w:val="0"/>
        <w:rPr>
          <w:rFonts w:ascii="Arial Narrow" w:hAnsi="Arial Narrow"/>
          <w:b/>
          <w:smallCaps/>
          <w:color w:val="auto"/>
          <w:sz w:val="28"/>
          <w:szCs w:val="24"/>
          <w:u w:val="single" w:color="000000"/>
        </w:rPr>
      </w:pPr>
    </w:p>
    <w:p w:rsidR="00A80ECD" w:rsidRPr="00B70D2E" w:rsidRDefault="00A80ECD" w:rsidP="00A80ECD">
      <w:pPr>
        <w:keepNext/>
        <w:keepLines/>
        <w:spacing w:after="28" w:line="240" w:lineRule="auto"/>
        <w:ind w:right="-15"/>
        <w:outlineLvl w:val="0"/>
        <w:rPr>
          <w:rFonts w:ascii="Arial Narrow" w:hAnsi="Arial Narrow"/>
          <w:b/>
          <w:bCs/>
          <w:smallCaps/>
          <w:color w:val="auto"/>
          <w:sz w:val="28"/>
          <w:szCs w:val="28"/>
          <w:u w:val="single"/>
        </w:rPr>
      </w:pPr>
      <w:r w:rsidRPr="00B70D2E">
        <w:rPr>
          <w:rFonts w:ascii="Arial Narrow" w:hAnsi="Arial Narrow"/>
          <w:b/>
          <w:bCs/>
          <w:smallCaps/>
          <w:color w:val="auto"/>
          <w:sz w:val="28"/>
          <w:szCs w:val="28"/>
          <w:u w:val="single"/>
        </w:rPr>
        <w:t>Structure &amp; Terms:</w:t>
      </w:r>
    </w:p>
    <w:p w:rsidR="00A80ECD" w:rsidRPr="00B70D2E" w:rsidRDefault="00A80ECD" w:rsidP="00A80ECD">
      <w:pPr>
        <w:numPr>
          <w:ilvl w:val="0"/>
          <w:numId w:val="5"/>
        </w:numPr>
        <w:spacing w:after="12" w:line="240" w:lineRule="auto"/>
        <w:contextualSpacing/>
        <w:rPr>
          <w:rFonts w:ascii="Arial Narrow" w:hAnsi="Arial Narrow"/>
          <w:color w:val="auto"/>
          <w:szCs w:val="24"/>
        </w:rPr>
      </w:pPr>
      <w:r w:rsidRPr="00B70D2E">
        <w:rPr>
          <w:rFonts w:ascii="Arial Narrow" w:hAnsi="Arial Narrow"/>
          <w:color w:val="auto"/>
          <w:szCs w:val="24"/>
        </w:rPr>
        <w:t xml:space="preserve">Committee will be led by volunteer chair under the advisement of the Girls Rule Executive Board and consist of no less than 5 and no more than 15 members.   </w:t>
      </w:r>
    </w:p>
    <w:p w:rsidR="00A80ECD" w:rsidRPr="00B70D2E" w:rsidRDefault="00A80ECD" w:rsidP="00A80ECD">
      <w:pPr>
        <w:numPr>
          <w:ilvl w:val="0"/>
          <w:numId w:val="5"/>
        </w:numPr>
        <w:spacing w:after="12" w:line="240" w:lineRule="auto"/>
        <w:contextualSpacing/>
        <w:rPr>
          <w:rFonts w:ascii="Arial Narrow" w:hAnsi="Arial Narrow"/>
          <w:color w:val="auto"/>
        </w:rPr>
      </w:pPr>
      <w:r w:rsidRPr="00B70D2E">
        <w:rPr>
          <w:rFonts w:ascii="Arial Narrow" w:hAnsi="Arial Narrow"/>
          <w:color w:val="auto"/>
        </w:rPr>
        <w:t>Chair and committee member’s terms are preferred for two (2) years.  A member may not serve more than two (2) consecutive terms on the same committee.</w:t>
      </w:r>
    </w:p>
    <w:p w:rsidR="00A80ECD" w:rsidRPr="00B70D2E" w:rsidRDefault="00A80ECD" w:rsidP="00A80ECD">
      <w:pPr>
        <w:numPr>
          <w:ilvl w:val="0"/>
          <w:numId w:val="5"/>
        </w:numPr>
        <w:spacing w:after="12" w:line="240" w:lineRule="auto"/>
        <w:contextualSpacing/>
        <w:rPr>
          <w:rFonts w:ascii="Arial Narrow" w:hAnsi="Arial Narrow"/>
          <w:color w:val="auto"/>
          <w:szCs w:val="24"/>
        </w:rPr>
      </w:pPr>
      <w:r w:rsidRPr="00B70D2E">
        <w:rPr>
          <w:rFonts w:ascii="Arial Narrow" w:eastAsia="Times New Roman" w:hAnsi="Arial Narrow" w:cs="Times New Roman"/>
          <w:color w:val="auto"/>
          <w:szCs w:val="24"/>
        </w:rPr>
        <w:t>Committee members will be appointed by the Committee Chair with the approval of the Girls Rule Board President.</w:t>
      </w:r>
    </w:p>
    <w:p w:rsidR="00A80ECD" w:rsidRPr="00B70D2E" w:rsidRDefault="00A80ECD" w:rsidP="00A80ECD">
      <w:pPr>
        <w:numPr>
          <w:ilvl w:val="0"/>
          <w:numId w:val="5"/>
        </w:numPr>
        <w:spacing w:after="12" w:line="240" w:lineRule="auto"/>
        <w:contextualSpacing/>
        <w:rPr>
          <w:rFonts w:ascii="Arial Narrow" w:hAnsi="Arial Narrow"/>
          <w:color w:val="auto"/>
          <w:szCs w:val="24"/>
        </w:rPr>
      </w:pPr>
      <w:r w:rsidRPr="00B70D2E">
        <w:rPr>
          <w:rFonts w:ascii="Arial Narrow" w:eastAsia="Times New Roman" w:hAnsi="Arial Narrow" w:cs="Times New Roman"/>
          <w:color w:val="auto"/>
          <w:szCs w:val="24"/>
        </w:rPr>
        <w:t>A majority of the Committee members, present and voting, shall constitute a quorum. However, at all times a majority of the Committee, and a majority of a quorum, shall consist of appointed Committee members.</w:t>
      </w:r>
    </w:p>
    <w:p w:rsidR="00A80ECD" w:rsidRPr="00B70D2E" w:rsidRDefault="00A80ECD" w:rsidP="00A80ECD">
      <w:pPr>
        <w:numPr>
          <w:ilvl w:val="0"/>
          <w:numId w:val="5"/>
        </w:numPr>
        <w:spacing w:after="12" w:line="240" w:lineRule="auto"/>
        <w:contextualSpacing/>
        <w:rPr>
          <w:rFonts w:ascii="Arial Narrow" w:hAnsi="Arial Narrow"/>
          <w:color w:val="auto"/>
        </w:rPr>
      </w:pPr>
      <w:r w:rsidRPr="00B70D2E">
        <w:rPr>
          <w:rFonts w:ascii="Arial Narrow" w:eastAsia="Times New Roman" w:hAnsi="Arial Narrow" w:cs="Times New Roman"/>
          <w:color w:val="auto"/>
        </w:rPr>
        <w:t xml:space="preserve">The Committee may also include other non-appointed persons whose experience and qualifications may assist the Committee in the performance of their oversight responsibilities. </w:t>
      </w:r>
    </w:p>
    <w:p w:rsidR="00A80ECD" w:rsidRPr="00B70D2E" w:rsidRDefault="00A80ECD" w:rsidP="00A80ECD">
      <w:pPr>
        <w:numPr>
          <w:ilvl w:val="0"/>
          <w:numId w:val="5"/>
        </w:numPr>
        <w:spacing w:after="0" w:line="240" w:lineRule="auto"/>
        <w:contextualSpacing/>
        <w:rPr>
          <w:rFonts w:ascii="Arial Narrow" w:hAnsi="Arial Narrow"/>
          <w:color w:val="auto"/>
        </w:rPr>
      </w:pPr>
      <w:r w:rsidRPr="00B70D2E">
        <w:rPr>
          <w:rFonts w:ascii="Arial Narrow" w:hAnsi="Arial Narrow"/>
          <w:color w:val="auto"/>
        </w:rPr>
        <w:t xml:space="preserve">Relationships and communication is critical to the success of this committee, all members will be asked to make every effort to fulfill their initial 2-year term, but if they are unable to do so, they will promise to assist in identifying </w:t>
      </w:r>
      <w:proofErr w:type="gramStart"/>
      <w:r w:rsidRPr="00B70D2E">
        <w:rPr>
          <w:rFonts w:ascii="Arial Narrow" w:hAnsi="Arial Narrow"/>
          <w:color w:val="auto"/>
        </w:rPr>
        <w:t>a  comparable</w:t>
      </w:r>
      <w:proofErr w:type="gramEnd"/>
      <w:r w:rsidRPr="00B70D2E">
        <w:rPr>
          <w:rFonts w:ascii="Arial Narrow" w:hAnsi="Arial Narrow"/>
          <w:color w:val="auto"/>
        </w:rPr>
        <w:t xml:space="preserve"> replacement to complete their term. </w:t>
      </w:r>
    </w:p>
    <w:p w:rsidR="00A80ECD" w:rsidRPr="00B70D2E" w:rsidRDefault="00A80ECD" w:rsidP="00A80ECD">
      <w:pPr>
        <w:spacing w:after="0" w:line="240" w:lineRule="auto"/>
        <w:rPr>
          <w:rFonts w:ascii="Arial Narrow" w:hAnsi="Arial Narrow"/>
          <w:color w:val="auto"/>
        </w:rPr>
      </w:pPr>
    </w:p>
    <w:p w:rsidR="00A80ECD" w:rsidRPr="00B70D2E" w:rsidRDefault="00A80ECD" w:rsidP="00A80ECD">
      <w:pPr>
        <w:spacing w:after="28" w:line="240" w:lineRule="auto"/>
        <w:ind w:right="-15"/>
        <w:rPr>
          <w:rFonts w:ascii="Arial Narrow" w:hAnsi="Arial Narrow"/>
          <w:b/>
          <w:bCs/>
          <w:smallCaps/>
          <w:color w:val="auto"/>
          <w:sz w:val="28"/>
          <w:szCs w:val="28"/>
          <w:u w:val="single"/>
        </w:rPr>
      </w:pPr>
      <w:r w:rsidRPr="00B70D2E">
        <w:rPr>
          <w:rFonts w:ascii="Arial Narrow" w:hAnsi="Arial Narrow"/>
          <w:b/>
          <w:bCs/>
          <w:smallCaps/>
          <w:color w:val="auto"/>
          <w:sz w:val="28"/>
          <w:szCs w:val="28"/>
          <w:u w:val="single"/>
        </w:rPr>
        <w:t>Investment:</w:t>
      </w:r>
    </w:p>
    <w:p w:rsidR="00A80ECD" w:rsidRPr="00B70D2E" w:rsidRDefault="00A80ECD" w:rsidP="00A80ECD">
      <w:pPr>
        <w:spacing w:after="0" w:line="240" w:lineRule="auto"/>
        <w:rPr>
          <w:rFonts w:ascii="Arial Narrow" w:hAnsi="Arial Narrow"/>
          <w:color w:val="auto"/>
        </w:rPr>
      </w:pPr>
      <w:r w:rsidRPr="00B70D2E">
        <w:rPr>
          <w:rFonts w:ascii="Arial Narrow" w:hAnsi="Arial Narrow"/>
          <w:color w:val="auto"/>
        </w:rPr>
        <w:t>All committee members provide leadership in the role and importance of development by making their own personal and/or business contribution of at least $100 to Girls Rule Foundation annually.</w:t>
      </w:r>
    </w:p>
    <w:p w:rsidR="00A80ECD" w:rsidRPr="00B70D2E" w:rsidRDefault="00A80ECD" w:rsidP="00A80ECD">
      <w:pPr>
        <w:keepNext/>
        <w:keepLines/>
        <w:spacing w:after="28" w:line="240" w:lineRule="auto"/>
        <w:ind w:right="-15"/>
        <w:outlineLvl w:val="0"/>
        <w:rPr>
          <w:rFonts w:ascii="Arial Narrow" w:hAnsi="Arial Narrow"/>
          <w:b/>
          <w:smallCaps/>
          <w:color w:val="auto"/>
          <w:sz w:val="28"/>
          <w:szCs w:val="24"/>
          <w:u w:val="single" w:color="000000"/>
        </w:rPr>
      </w:pPr>
    </w:p>
    <w:p w:rsidR="00A80ECD" w:rsidRPr="00B70D2E" w:rsidRDefault="00A80ECD" w:rsidP="00A80ECD">
      <w:pPr>
        <w:tabs>
          <w:tab w:val="left" w:pos="73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  <w:szCs w:val="24"/>
        </w:rPr>
      </w:pPr>
    </w:p>
    <w:p w:rsidR="00A80ECD" w:rsidRPr="00A301AB" w:rsidRDefault="00A80ECD" w:rsidP="00A80ECD">
      <w:pPr>
        <w:tabs>
          <w:tab w:val="left" w:pos="73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  <w:szCs w:val="24"/>
        </w:rPr>
      </w:pPr>
    </w:p>
    <w:p w:rsidR="00A80ECD" w:rsidRPr="00B70D2E" w:rsidRDefault="00A80ECD" w:rsidP="00A80ECD">
      <w:pPr>
        <w:spacing w:after="20" w:line="240" w:lineRule="auto"/>
        <w:ind w:left="0" w:firstLine="0"/>
        <w:rPr>
          <w:rFonts w:ascii="Arial Narrow" w:hAnsi="Arial Narrow"/>
          <w:b/>
          <w:smallCaps/>
          <w:color w:val="auto"/>
          <w:sz w:val="28"/>
          <w:u w:val="single"/>
        </w:rPr>
      </w:pPr>
    </w:p>
    <w:p w:rsidR="00A80ECD" w:rsidRPr="00B70D2E" w:rsidRDefault="00A80ECD" w:rsidP="00A80ECD">
      <w:pPr>
        <w:spacing w:after="20" w:line="240" w:lineRule="auto"/>
        <w:ind w:left="0" w:firstLine="0"/>
        <w:rPr>
          <w:rFonts w:ascii="Arial Narrow" w:hAnsi="Arial Narrow"/>
          <w:b/>
          <w:smallCaps/>
          <w:color w:val="auto"/>
          <w:sz w:val="28"/>
          <w:u w:val="single"/>
        </w:rPr>
      </w:pPr>
    </w:p>
    <w:p w:rsidR="00A80ECD" w:rsidRPr="00B70D2E" w:rsidRDefault="00A80ECD" w:rsidP="00A80ECD">
      <w:pPr>
        <w:spacing w:after="20" w:line="240" w:lineRule="auto"/>
        <w:ind w:left="0" w:firstLine="0"/>
        <w:rPr>
          <w:rFonts w:ascii="Arial Narrow" w:hAnsi="Arial Narrow"/>
          <w:b/>
          <w:smallCaps/>
          <w:color w:val="auto"/>
          <w:sz w:val="28"/>
          <w:u w:val="single"/>
        </w:rPr>
      </w:pPr>
    </w:p>
    <w:bookmarkEnd w:id="0"/>
    <w:p w:rsidR="00A80ECD" w:rsidRPr="00B70D2E" w:rsidRDefault="00A80ECD" w:rsidP="00A80ECD">
      <w:pPr>
        <w:spacing w:after="20" w:line="240" w:lineRule="auto"/>
        <w:ind w:left="0" w:firstLine="0"/>
        <w:rPr>
          <w:rFonts w:ascii="Arial Narrow" w:hAnsi="Arial Narrow"/>
          <w:b/>
          <w:smallCaps/>
          <w:color w:val="auto"/>
          <w:sz w:val="28"/>
          <w:u w:val="single"/>
        </w:rPr>
      </w:pPr>
    </w:p>
    <w:p w:rsidR="00A80ECD" w:rsidRPr="00B70D2E" w:rsidRDefault="00A80ECD" w:rsidP="00A80ECD">
      <w:pPr>
        <w:rPr>
          <w:rFonts w:ascii="Arial Narrow" w:hAnsi="Arial Narrow"/>
          <w:color w:val="auto"/>
          <w:sz w:val="28"/>
        </w:rPr>
      </w:pPr>
    </w:p>
    <w:p w:rsidR="00A80ECD" w:rsidRPr="00B70D2E" w:rsidRDefault="00A80ECD" w:rsidP="00A80ECD">
      <w:pPr>
        <w:rPr>
          <w:rFonts w:ascii="Arial Narrow" w:hAnsi="Arial Narrow"/>
          <w:color w:val="auto"/>
          <w:sz w:val="28"/>
        </w:rPr>
      </w:pPr>
    </w:p>
    <w:p w:rsidR="00A80ECD" w:rsidRPr="00B70D2E" w:rsidRDefault="00A80ECD" w:rsidP="00A80ECD">
      <w:pPr>
        <w:rPr>
          <w:rFonts w:ascii="Arial Narrow" w:hAnsi="Arial Narrow"/>
          <w:color w:val="auto"/>
          <w:sz w:val="28"/>
        </w:rPr>
      </w:pPr>
    </w:p>
    <w:p w:rsidR="00A80ECD" w:rsidRPr="00B70D2E" w:rsidRDefault="00A80ECD" w:rsidP="00A80ECD">
      <w:pPr>
        <w:rPr>
          <w:rFonts w:ascii="Arial Narrow" w:hAnsi="Arial Narrow"/>
          <w:color w:val="auto"/>
          <w:sz w:val="28"/>
        </w:rPr>
      </w:pPr>
    </w:p>
    <w:p w:rsidR="00A80ECD" w:rsidRPr="00B70D2E" w:rsidRDefault="00A80ECD" w:rsidP="00A80ECD">
      <w:pPr>
        <w:rPr>
          <w:rFonts w:ascii="Arial Narrow" w:hAnsi="Arial Narrow"/>
          <w:color w:val="auto"/>
          <w:sz w:val="28"/>
        </w:rPr>
      </w:pPr>
    </w:p>
    <w:p w:rsidR="00A80ECD" w:rsidRPr="00B70D2E" w:rsidRDefault="00A80ECD" w:rsidP="00A80ECD">
      <w:pPr>
        <w:rPr>
          <w:rFonts w:ascii="Arial Narrow" w:hAnsi="Arial Narrow"/>
          <w:color w:val="auto"/>
          <w:sz w:val="28"/>
        </w:rPr>
      </w:pPr>
    </w:p>
    <w:p w:rsidR="00A80ECD" w:rsidRPr="00B70D2E" w:rsidRDefault="00A80ECD" w:rsidP="00A80ECD">
      <w:pPr>
        <w:rPr>
          <w:rFonts w:ascii="Arial Narrow" w:hAnsi="Arial Narrow"/>
          <w:color w:val="auto"/>
          <w:sz w:val="28"/>
        </w:rPr>
      </w:pPr>
    </w:p>
    <w:p w:rsidR="00A80ECD" w:rsidRPr="00B70D2E" w:rsidRDefault="00A80ECD" w:rsidP="00A80ECD">
      <w:pPr>
        <w:rPr>
          <w:rFonts w:ascii="Arial Narrow" w:hAnsi="Arial Narrow"/>
          <w:color w:val="auto"/>
          <w:sz w:val="28"/>
        </w:rPr>
      </w:pPr>
    </w:p>
    <w:p w:rsidR="00580B6B" w:rsidRPr="00A80ECD" w:rsidRDefault="00A80ECD" w:rsidP="00A80ECD">
      <w:pPr>
        <w:tabs>
          <w:tab w:val="left" w:pos="4660"/>
        </w:tabs>
        <w:rPr>
          <w:rFonts w:ascii="Arial Narrow" w:hAnsi="Arial Narrow"/>
          <w:color w:val="auto"/>
          <w:sz w:val="28"/>
        </w:rPr>
      </w:pPr>
      <w:r w:rsidRPr="00B70D2E">
        <w:rPr>
          <w:rFonts w:ascii="Arial Narrow" w:hAnsi="Arial Narrow"/>
          <w:color w:val="auto"/>
          <w:sz w:val="28"/>
        </w:rPr>
        <w:tab/>
      </w:r>
      <w:r w:rsidRPr="00B70D2E">
        <w:rPr>
          <w:rFonts w:ascii="Arial Narrow" w:hAnsi="Arial Narrow"/>
          <w:color w:val="auto"/>
          <w:sz w:val="28"/>
        </w:rPr>
        <w:tab/>
      </w:r>
    </w:p>
    <w:sectPr w:rsidR="00580B6B" w:rsidRPr="00A80ECD" w:rsidSect="00FE159C">
      <w:footerReference w:type="default" r:id="rId8"/>
      <w:pgSz w:w="12240" w:h="15840" w:code="1"/>
      <w:pgMar w:top="576" w:right="720" w:bottom="576" w:left="1008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ECD" w:rsidRDefault="00A80ECD" w:rsidP="00A80ECD">
      <w:pPr>
        <w:spacing w:after="0" w:line="240" w:lineRule="auto"/>
      </w:pPr>
      <w:r>
        <w:separator/>
      </w:r>
    </w:p>
  </w:endnote>
  <w:endnote w:type="continuationSeparator" w:id="0">
    <w:p w:rsidR="00A80ECD" w:rsidRDefault="00A80ECD" w:rsidP="00A8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0C8" w:rsidRPr="00FE159C" w:rsidRDefault="00A80ECD" w:rsidP="00FE159C">
    <w:pPr>
      <w:pStyle w:val="Footer"/>
      <w:jc w:val="center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t xml:space="preserve">Girls Rule Foundation </w:t>
    </w:r>
    <w:r w:rsidRPr="00FE159C">
      <w:rPr>
        <w:rFonts w:ascii="Arial Narrow" w:hAnsi="Arial Narrow"/>
        <w:i/>
        <w:sz w:val="18"/>
      </w:rPr>
      <w:t xml:space="preserve">Charter – Philanthropy Committee </w:t>
    </w:r>
    <w:r w:rsidRPr="00FE159C">
      <w:rPr>
        <w:rFonts w:ascii="Arial Narrow" w:hAnsi="Arial Narrow"/>
        <w:i/>
        <w:sz w:val="18"/>
      </w:rPr>
      <w:tab/>
      <w:t xml:space="preserve">             </w:t>
    </w:r>
    <w:r>
      <w:rPr>
        <w:rFonts w:ascii="Arial Narrow" w:hAnsi="Arial Narrow"/>
        <w:i/>
        <w:sz w:val="18"/>
      </w:rPr>
      <w:t>Revised May 2018</w:t>
    </w:r>
    <w:r>
      <w:rPr>
        <w:rFonts w:ascii="Arial Narrow" w:hAnsi="Arial Narrow"/>
        <w:i/>
        <w:sz w:val="18"/>
      </w:rPr>
      <w:tab/>
      <w:t xml:space="preserve">    Created by </w:t>
    </w:r>
    <w:r w:rsidRPr="00FE159C">
      <w:rPr>
        <w:rFonts w:ascii="Arial Narrow" w:hAnsi="Arial Narrow"/>
        <w:i/>
        <w:sz w:val="18"/>
      </w:rPr>
      <w:t xml:space="preserve">Michele M </w:t>
    </w:r>
    <w:proofErr w:type="spellStart"/>
    <w:r w:rsidRPr="00FE159C">
      <w:rPr>
        <w:rFonts w:ascii="Arial Narrow" w:hAnsi="Arial Narrow"/>
        <w:i/>
        <w:sz w:val="18"/>
      </w:rPr>
      <w:t>Rebeor</w:t>
    </w:r>
    <w:proofErr w:type="spellEnd"/>
    <w:r w:rsidRPr="00FE159C">
      <w:rPr>
        <w:rFonts w:ascii="Arial Narrow" w:hAnsi="Arial Narrow"/>
        <w:i/>
        <w:sz w:val="18"/>
      </w:rPr>
      <w:t xml:space="preserve"> Consulting; LLC</w:t>
    </w:r>
  </w:p>
  <w:p w:rsidR="001E50C8" w:rsidRPr="00C03F3F" w:rsidRDefault="00D166B1" w:rsidP="00C03F3F">
    <w:pPr>
      <w:pStyle w:val="Footer"/>
      <w:jc w:val="right"/>
      <w:rPr>
        <w:rFonts w:ascii="Arial Narrow" w:hAnsi="Arial Narrow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ECD" w:rsidRDefault="00A80ECD" w:rsidP="00A80ECD">
      <w:pPr>
        <w:spacing w:after="0" w:line="240" w:lineRule="auto"/>
      </w:pPr>
      <w:r>
        <w:separator/>
      </w:r>
    </w:p>
  </w:footnote>
  <w:footnote w:type="continuationSeparator" w:id="0">
    <w:p w:rsidR="00A80ECD" w:rsidRDefault="00A80ECD" w:rsidP="00A80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079F5"/>
    <w:multiLevelType w:val="hybridMultilevel"/>
    <w:tmpl w:val="FFA85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53831"/>
    <w:multiLevelType w:val="hybridMultilevel"/>
    <w:tmpl w:val="E958902C"/>
    <w:lvl w:ilvl="0" w:tplc="73748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FE9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B22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45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CC2B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C672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A5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9CC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A225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7171E"/>
    <w:multiLevelType w:val="hybridMultilevel"/>
    <w:tmpl w:val="F87A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F53FC"/>
    <w:multiLevelType w:val="hybridMultilevel"/>
    <w:tmpl w:val="6BCA9812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34618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102D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4094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E451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E46D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04DA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4C01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898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AD10D1"/>
    <w:multiLevelType w:val="hybridMultilevel"/>
    <w:tmpl w:val="8A3CAA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CD"/>
    <w:rsid w:val="00580B6B"/>
    <w:rsid w:val="00580F24"/>
    <w:rsid w:val="00A80ECD"/>
    <w:rsid w:val="00D1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9EF1CA7-6009-4CAC-BBE5-36BABCFF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ECD"/>
    <w:pPr>
      <w:spacing w:after="44" w:line="245" w:lineRule="auto"/>
      <w:ind w:left="-5" w:hanging="10"/>
    </w:pPr>
    <w:rPr>
      <w:rFonts w:ascii="Calibri" w:eastAsia="Calibri" w:hAnsi="Calibri" w:cs="Calibri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EC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80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ECD"/>
    <w:rPr>
      <w:rFonts w:ascii="Calibri" w:eastAsia="Calibri" w:hAnsi="Calibri" w:cs="Calibri"/>
      <w:color w:val="00000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E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ECD"/>
    <w:rPr>
      <w:rFonts w:ascii="Lucida Grande" w:eastAsia="Calibri" w:hAnsi="Lucida Grande" w:cs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0E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ECD"/>
    <w:rPr>
      <w:rFonts w:ascii="Calibri" w:eastAsia="Calibri" w:hAnsi="Calibri" w:cs="Calibri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Girls Rule Foundation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Patton</dc:creator>
  <cp:keywords/>
  <dc:description/>
  <cp:lastModifiedBy>Adam</cp:lastModifiedBy>
  <cp:revision>2</cp:revision>
  <dcterms:created xsi:type="dcterms:W3CDTF">2018-05-02T21:47:00Z</dcterms:created>
  <dcterms:modified xsi:type="dcterms:W3CDTF">2018-05-02T21:47:00Z</dcterms:modified>
</cp:coreProperties>
</file>